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64" w:rsidRDefault="00E40364">
      <w:pPr>
        <w:rPr>
          <w:b/>
          <w:sz w:val="28"/>
        </w:rPr>
      </w:pPr>
      <w:bookmarkStart w:id="0" w:name="_GoBack"/>
      <w:bookmarkEnd w:id="0"/>
    </w:p>
    <w:p w:rsidR="00043171" w:rsidRPr="0000653E" w:rsidRDefault="00043171">
      <w:pPr>
        <w:rPr>
          <w:b/>
          <w:sz w:val="28"/>
        </w:rPr>
      </w:pPr>
      <w:r w:rsidRPr="0000653E">
        <w:rPr>
          <w:b/>
          <w:sz w:val="28"/>
        </w:rPr>
        <w:t>Management an COVID verstorbener Patient</w:t>
      </w:r>
      <w:r w:rsidR="0000653E">
        <w:rPr>
          <w:b/>
          <w:sz w:val="28"/>
        </w:rPr>
        <w:t>innen und Patient</w:t>
      </w:r>
      <w:r w:rsidRPr="0000653E">
        <w:rPr>
          <w:b/>
          <w:sz w:val="28"/>
        </w:rPr>
        <w:t>en</w:t>
      </w:r>
    </w:p>
    <w:p w:rsidR="007B7DCD" w:rsidRDefault="00761E50">
      <w:r>
        <w:t xml:space="preserve">In </w:t>
      </w:r>
      <w:r w:rsidR="007B7DCD">
        <w:t>Krisensituation</w:t>
      </w:r>
      <w:r>
        <w:t xml:space="preserve">en sind nicht immer </w:t>
      </w:r>
      <w:r w:rsidR="007B7DCD">
        <w:t xml:space="preserve">alle Maßnahmen </w:t>
      </w:r>
      <w:r>
        <w:t xml:space="preserve">möglich, die </w:t>
      </w:r>
      <w:r w:rsidR="005A3512">
        <w:t xml:space="preserve">empfohlen </w:t>
      </w:r>
      <w:r>
        <w:t xml:space="preserve">sind. </w:t>
      </w:r>
      <w:r w:rsidR="007B7DCD">
        <w:t xml:space="preserve">Dennoch ist es notwendig, mit den zur Verfügung stehenden Mitteln die Verbreitung </w:t>
      </w:r>
      <w:r w:rsidR="00B5378F">
        <w:t>von SARS-CoV</w:t>
      </w:r>
      <w:r w:rsidR="007B7DCD">
        <w:t>2 b</w:t>
      </w:r>
      <w:r w:rsidR="00285CC4">
        <w:t>estmöglich hintan</w:t>
      </w:r>
      <w:r w:rsidR="0053567D">
        <w:t>zu</w:t>
      </w:r>
      <w:r w:rsidR="00285CC4">
        <w:t>halte</w:t>
      </w:r>
      <w:r w:rsidR="00C16D22">
        <w:t>n</w:t>
      </w:r>
      <w:r w:rsidR="00285CC4">
        <w:t xml:space="preserve">. </w:t>
      </w:r>
      <w:r w:rsidR="007B7DCD">
        <w:t xml:space="preserve">Die hier angeführten Empfehlungen spiegeln die optimale Situation wider. In Abhängigkeit von den verfügbaren Möglichkeiten kann es notwendig werden, davon abzuweichen. </w:t>
      </w:r>
      <w:r w:rsidR="00B5378F" w:rsidRPr="005D516B">
        <w:t xml:space="preserve">Konsequente Umsetzung der Basishygiene einschließlich der Händehygiene </w:t>
      </w:r>
      <w:r w:rsidR="00B5378F">
        <w:t>ist unumgänglich.</w:t>
      </w:r>
    </w:p>
    <w:p w:rsidR="00043171" w:rsidRDefault="00B5378F">
      <w:r>
        <w:t xml:space="preserve">Das Virus wird </w:t>
      </w:r>
      <w:r w:rsidR="006B3C24">
        <w:t>in erster Linie über</w:t>
      </w:r>
      <w:r>
        <w:t xml:space="preserve"> Schmier- und Tröpfcheninfektionen (</w:t>
      </w:r>
      <w:r w:rsidRPr="00B5378F">
        <w:t>Sekrete des Atmungstraktes und Speichel</w:t>
      </w:r>
      <w:r>
        <w:t xml:space="preserve">, </w:t>
      </w:r>
      <w:r w:rsidRPr="00B5378F">
        <w:t>Ausscheidungen</w:t>
      </w:r>
      <w:r>
        <w:t xml:space="preserve">, </w:t>
      </w:r>
      <w:r w:rsidRPr="00B5378F">
        <w:t xml:space="preserve">Körperflüssigkeiten </w:t>
      </w:r>
      <w:r>
        <w:t>wie Blut)</w:t>
      </w:r>
      <w:r w:rsidR="006B3C24">
        <w:t xml:space="preserve"> weitergegeben</w:t>
      </w:r>
      <w:r>
        <w:t xml:space="preserve">. </w:t>
      </w:r>
      <w:r w:rsidR="00043171">
        <w:t>Kontakt mit einer an COVID19 verstorbenen Person</w:t>
      </w:r>
      <w:r w:rsidR="00285CC4">
        <w:t xml:space="preserve"> sollte</w:t>
      </w:r>
      <w:r w:rsidR="00043171">
        <w:t xml:space="preserve"> nur mit den empfohlenen Schutzmaßnahmen erfolgen, weil das Virus für mehrere Tage</w:t>
      </w:r>
      <w:r w:rsidR="005A3512">
        <w:t xml:space="preserve"> persistieren kann</w:t>
      </w:r>
      <w:r w:rsidR="00043171">
        <w:t>.</w:t>
      </w:r>
      <w:r w:rsidR="0000653E">
        <w:t xml:space="preserve"> Befindet sich </w:t>
      </w:r>
      <w:r w:rsidR="0053567D">
        <w:t xml:space="preserve">der/die Verstorbene </w:t>
      </w:r>
      <w:r w:rsidR="0000653E">
        <w:t xml:space="preserve">in einer gemeinsamen Wohneinheit mit anderen Personen, so kann eine Infektion </w:t>
      </w:r>
      <w:r w:rsidR="00761E50">
        <w:t>von Mitbewohner</w:t>
      </w:r>
      <w:r w:rsidR="00C16D22">
        <w:t>innen/Mitbewohnern</w:t>
      </w:r>
      <w:r w:rsidR="0000653E">
        <w:t xml:space="preserve"> nicht ausgeschlossen werden, </w:t>
      </w:r>
      <w:r w:rsidR="00285CC4">
        <w:t xml:space="preserve">ein weiterer Grund, </w:t>
      </w:r>
      <w:r w:rsidR="0000653E">
        <w:t xml:space="preserve">weshalb </w:t>
      </w:r>
      <w:r w:rsidR="007B7DCD">
        <w:t>s</w:t>
      </w:r>
      <w:r w:rsidR="0000653E">
        <w:t xml:space="preserve">ich jedenfalls </w:t>
      </w:r>
      <w:r w:rsidR="00EC1DD7">
        <w:t>das Tragen</w:t>
      </w:r>
      <w:r w:rsidR="00761E50">
        <w:t xml:space="preserve"> der n</w:t>
      </w:r>
      <w:r w:rsidR="00EC1DD7">
        <w:t>otwendigen Schutzausrüstung</w:t>
      </w:r>
      <w:r w:rsidR="007B7DCD">
        <w:t>*</w:t>
      </w:r>
      <w:r w:rsidR="00EC1DD7">
        <w:t xml:space="preserve"> </w:t>
      </w:r>
      <w:r w:rsidR="007B7DCD">
        <w:t xml:space="preserve">vor Ort </w:t>
      </w:r>
      <w:r w:rsidR="00EC1DD7">
        <w:t>empfiehlt.</w:t>
      </w:r>
      <w:r w:rsidR="00C16D22">
        <w:t xml:space="preserve"> Für die Handhabung allein eines/einer Verstorbenen wäre das Tragen von Handschuhen und eines langärmeligen, wasserfesten Schutzkittels </w:t>
      </w:r>
      <w:r w:rsidR="0034336B">
        <w:t xml:space="preserve">theoretisch </w:t>
      </w:r>
      <w:r w:rsidR="00C16D22">
        <w:t>ausreichend.</w:t>
      </w:r>
    </w:p>
    <w:p w:rsidR="00813FB2" w:rsidRDefault="00761E50" w:rsidP="00761E50">
      <w:r>
        <w:t xml:space="preserve">Verstirbt ein Verdachts- oder bestätigter </w:t>
      </w:r>
      <w:r w:rsidR="000D54E4">
        <w:t>COVID-</w:t>
      </w:r>
      <w:r>
        <w:t xml:space="preserve">Fall, so hat eine Handhabung der </w:t>
      </w:r>
      <w:r w:rsidR="0034336B">
        <w:t xml:space="preserve">infektiösen </w:t>
      </w:r>
      <w:r>
        <w:t>Leiche und jede Manipulation</w:t>
      </w:r>
      <w:r w:rsidR="007E16D9">
        <w:t xml:space="preserve">, inkl. Einsargen, </w:t>
      </w:r>
      <w:r>
        <w:t xml:space="preserve">an der Leiche unter Verwendung der notwendigen Schutzausrüstung zu erfolgen. Optimaler Weise sollte nur Personal, das im Umgang mit infektiösen Leichen ausgebildet ist und mit entsprechender Schutzausrüstung </w:t>
      </w:r>
      <w:r w:rsidR="000D54E4">
        <w:t xml:space="preserve">geschult und </w:t>
      </w:r>
      <w:r>
        <w:t>ausgestattet ist, COVID19-Leichen handhaben. Leichen dürfen wede</w:t>
      </w:r>
      <w:r w:rsidR="000D54E4">
        <w:t xml:space="preserve">r besprüht, noch gewaschen, </w:t>
      </w:r>
      <w:r>
        <w:t xml:space="preserve">einbalsamiert </w:t>
      </w:r>
      <w:r w:rsidR="00813FB2">
        <w:t xml:space="preserve">oder aufgebahrt </w:t>
      </w:r>
      <w:r>
        <w:t xml:space="preserve">werden. </w:t>
      </w:r>
      <w:r w:rsidR="000D54E4">
        <w:t xml:space="preserve">Bekleidung soll auf der Leiche belassen werden. </w:t>
      </w:r>
      <w:r>
        <w:t xml:space="preserve">Zur Vermeidung unnötiger Aerosol-Bildung sollten im oder am Körper der Leiche befindliche medizinische Hilfsmittel, wie intravenöse Zugänge, </w:t>
      </w:r>
      <w:proofErr w:type="spellStart"/>
      <w:r>
        <w:t>endotracheale</w:t>
      </w:r>
      <w:proofErr w:type="spellEnd"/>
      <w:r>
        <w:t xml:space="preserve"> Tuben oder ähnliches nicht entfernt werden.</w:t>
      </w:r>
    </w:p>
    <w:p w:rsidR="00B5378F" w:rsidRDefault="000D54E4" w:rsidP="00761E50">
      <w:r w:rsidRPr="006D4203">
        <w:t xml:space="preserve">COVID19-Todesfälle müssen nicht </w:t>
      </w:r>
      <w:r w:rsidR="006D4203">
        <w:t>routinemäßig obduziert werden, Abstriche sollen nicht routinemäßig vorgenommen werden.</w:t>
      </w:r>
    </w:p>
    <w:p w:rsidR="00F53B5D" w:rsidRDefault="00285CC4" w:rsidP="00761E50">
      <w:r>
        <w:t>E</w:t>
      </w:r>
      <w:r w:rsidR="00F53B5D">
        <w:t xml:space="preserve">ntsprechend notwendige Desinfektionsmaßnahmen im Umfeld/den Räumlichkeiten </w:t>
      </w:r>
      <w:r w:rsidR="00C16D22">
        <w:t xml:space="preserve">(inkl. Bett, Matratze) </w:t>
      </w:r>
      <w:r w:rsidR="00F53B5D">
        <w:t xml:space="preserve">des Verstorbenen </w:t>
      </w:r>
      <w:r w:rsidR="00761E50">
        <w:t xml:space="preserve">nach Abtransport der Leiche </w:t>
      </w:r>
      <w:r>
        <w:t xml:space="preserve">müssen unter Einhaltung persönlicher Schutzmaßnahmen </w:t>
      </w:r>
      <w:r w:rsidR="00F53B5D">
        <w:t xml:space="preserve">umgesetzt werden. </w:t>
      </w:r>
      <w:r w:rsidR="008917DB" w:rsidRPr="008917DB">
        <w:t>Grundsätzlich reicht i</w:t>
      </w:r>
      <w:r w:rsidR="008917DB">
        <w:t xml:space="preserve">n diesem </w:t>
      </w:r>
      <w:r w:rsidR="008917DB" w:rsidRPr="008917DB">
        <w:t xml:space="preserve">Zusammenhang die Verwendung von Desinfektionsmitteln mit einer Wirksamkeit gegen </w:t>
      </w:r>
      <w:proofErr w:type="spellStart"/>
      <w:r w:rsidR="008917DB" w:rsidRPr="008917DB">
        <w:t>behüllte</w:t>
      </w:r>
      <w:proofErr w:type="spellEnd"/>
      <w:r w:rsidR="008917DB" w:rsidRPr="008917DB">
        <w:t xml:space="preserve"> Viren. Für eine SARS-CoV-2 wirksame Hände- oder Flächendesinfektion </w:t>
      </w:r>
      <w:r w:rsidR="008917DB">
        <w:t>werden Desinfektionsmittel empfohlen</w:t>
      </w:r>
      <w:r w:rsidR="008917DB" w:rsidRPr="008917DB">
        <w:t xml:space="preserve">, die als „begrenzt </w:t>
      </w:r>
      <w:proofErr w:type="spellStart"/>
      <w:r w:rsidR="008917DB" w:rsidRPr="008917DB">
        <w:t>viruzid</w:t>
      </w:r>
      <w:proofErr w:type="spellEnd"/>
      <w:r w:rsidR="008917DB" w:rsidRPr="008917DB">
        <w:t xml:space="preserve">“ ausgelobt werden. Die Verwendung von Produkten mit der Auslobung „begrenzt </w:t>
      </w:r>
      <w:proofErr w:type="spellStart"/>
      <w:r w:rsidR="008917DB" w:rsidRPr="008917DB">
        <w:t>viruzid</w:t>
      </w:r>
      <w:proofErr w:type="spellEnd"/>
      <w:r w:rsidR="008917DB" w:rsidRPr="008917DB">
        <w:t xml:space="preserve"> PLUS“ oder „</w:t>
      </w:r>
      <w:proofErr w:type="spellStart"/>
      <w:r w:rsidR="008917DB" w:rsidRPr="008917DB">
        <w:t>viruzid</w:t>
      </w:r>
      <w:proofErr w:type="spellEnd"/>
      <w:r w:rsidR="008917DB" w:rsidRPr="008917DB">
        <w:t xml:space="preserve">“ ist </w:t>
      </w:r>
      <w:r w:rsidR="008917DB">
        <w:t xml:space="preserve">für SARS-Cov2 </w:t>
      </w:r>
      <w:r w:rsidR="008917DB" w:rsidRPr="008917DB">
        <w:t>nicht erforderlich.</w:t>
      </w:r>
    </w:p>
    <w:p w:rsidR="005A3512" w:rsidRDefault="005A3512" w:rsidP="00C16D22">
      <w:pPr>
        <w:rPr>
          <w:rFonts w:ascii="Calibri" w:hAnsi="Calibri" w:cs="Calibri"/>
          <w:color w:val="000000"/>
        </w:rPr>
      </w:pPr>
      <w:r>
        <w:t xml:space="preserve">Sollte eine Autopsie erforderlich sein, </w:t>
      </w:r>
      <w:r w:rsidR="00285CC4">
        <w:t>so sollte diese nur von im Umgang mit infektiösen Leichen geschultem Personal durchgeführt werden</w:t>
      </w:r>
      <w:r w:rsidR="0053567D">
        <w:t>. Es</w:t>
      </w:r>
      <w:r w:rsidR="00285CC4">
        <w:t xml:space="preserve"> </w:t>
      </w:r>
      <w:r>
        <w:t>sollte vermieden werden, dass es zur Bildung von Aerosolen kommt. Besteht das Risiko für die Entstehung von Aerosolen</w:t>
      </w:r>
      <w:r w:rsidR="000D54E4">
        <w:t>: z</w:t>
      </w:r>
      <w:r w:rsidR="000D54E4" w:rsidRPr="000D54E4">
        <w:rPr>
          <w:rFonts w:ascii="Calibri" w:hAnsi="Calibri" w:cs="Calibri"/>
          <w:color w:val="000000"/>
        </w:rPr>
        <w:t xml:space="preserve">usätzlich </w:t>
      </w:r>
      <w:r w:rsidR="000D54E4">
        <w:rPr>
          <w:rFonts w:ascii="Calibri" w:hAnsi="Calibri" w:cs="Calibri"/>
          <w:color w:val="000000"/>
        </w:rPr>
        <w:t xml:space="preserve">zur Schutzausrüstung </w:t>
      </w:r>
      <w:r w:rsidR="000D54E4" w:rsidRPr="000D54E4">
        <w:rPr>
          <w:rFonts w:ascii="Calibri" w:hAnsi="Calibri" w:cs="Calibri"/>
          <w:color w:val="000000"/>
        </w:rPr>
        <w:t xml:space="preserve">Schutzschild bei Aerosol generierenden Maßnahmen </w:t>
      </w:r>
      <w:r w:rsidR="0053567D">
        <w:rPr>
          <w:rFonts w:ascii="Calibri" w:hAnsi="Calibri" w:cs="Calibri"/>
          <w:color w:val="000000"/>
        </w:rPr>
        <w:t xml:space="preserve">tragen </w:t>
      </w:r>
      <w:r w:rsidR="000D54E4" w:rsidRPr="000D54E4">
        <w:rPr>
          <w:rFonts w:ascii="Calibri" w:hAnsi="Calibri" w:cs="Calibri"/>
          <w:color w:val="000000"/>
        </w:rPr>
        <w:t>(</w:t>
      </w:r>
      <w:r w:rsidR="0034336B">
        <w:rPr>
          <w:rFonts w:ascii="Calibri" w:hAnsi="Calibri" w:cs="Calibri"/>
          <w:color w:val="000000"/>
        </w:rPr>
        <w:t xml:space="preserve">Mund-Nasen-Schutz der Schutzstufe </w:t>
      </w:r>
      <w:r w:rsidR="0034336B" w:rsidRPr="0000653E">
        <w:rPr>
          <w:rFonts w:ascii="Calibri" w:hAnsi="Calibri" w:cs="Calibri"/>
          <w:color w:val="000000"/>
        </w:rPr>
        <w:t>FFP</w:t>
      </w:r>
      <w:r w:rsidR="0034336B">
        <w:rPr>
          <w:rFonts w:ascii="Calibri" w:hAnsi="Calibri" w:cs="Calibri"/>
          <w:color w:val="000000"/>
        </w:rPr>
        <w:t>3-dicht sitzend;</w:t>
      </w:r>
      <w:r w:rsidR="0034336B" w:rsidRPr="000D54E4">
        <w:rPr>
          <w:rFonts w:ascii="Calibri" w:hAnsi="Calibri" w:cs="Calibri"/>
          <w:color w:val="000000"/>
        </w:rPr>
        <w:t xml:space="preserve"> </w:t>
      </w:r>
      <w:r w:rsidR="000D54E4" w:rsidRPr="000D54E4">
        <w:rPr>
          <w:rFonts w:ascii="Calibri" w:hAnsi="Calibri" w:cs="Calibri"/>
          <w:color w:val="000000"/>
        </w:rPr>
        <w:t>Desinfektion von Schutzschild und Schutzbrille unmittelbar nach Gebrauch)</w:t>
      </w:r>
      <w:r w:rsidR="000D54E4">
        <w:rPr>
          <w:rFonts w:ascii="Calibri" w:hAnsi="Calibri" w:cs="Calibri"/>
          <w:color w:val="000000"/>
        </w:rPr>
        <w:t>.</w:t>
      </w:r>
    </w:p>
    <w:p w:rsidR="0000653E" w:rsidRDefault="007B7DCD" w:rsidP="00F72A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t>*</w:t>
      </w:r>
      <w:r w:rsidR="0000653E">
        <w:rPr>
          <w:rFonts w:cstheme="minorHAnsi"/>
        </w:rPr>
        <w:t xml:space="preserve">Persönliche Schutzausrüstung für Personen in Kontakt </w:t>
      </w:r>
      <w:r>
        <w:rPr>
          <w:rFonts w:cstheme="minorHAnsi"/>
        </w:rPr>
        <w:t>zu an COVID erkrankten Personen</w:t>
      </w:r>
      <w:r w:rsidR="0000653E">
        <w:rPr>
          <w:rFonts w:cstheme="minorHAnsi"/>
        </w:rPr>
        <w:t xml:space="preserve"> (siehe PPE-Empfehlung Krankenhygiene AKH/MUW)</w:t>
      </w:r>
      <w:r w:rsidR="0000653E">
        <w:rPr>
          <w:rFonts w:cstheme="minorHAnsi"/>
          <w:color w:val="000000"/>
          <w:sz w:val="24"/>
          <w:szCs w:val="24"/>
        </w:rPr>
        <w:t>:</w:t>
      </w:r>
    </w:p>
    <w:p w:rsidR="00F72A98" w:rsidRPr="0000653E" w:rsidRDefault="00F72A98" w:rsidP="0000653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653E">
        <w:rPr>
          <w:rFonts w:ascii="Calibri" w:hAnsi="Calibri" w:cs="Calibri"/>
          <w:color w:val="000000"/>
        </w:rPr>
        <w:t xml:space="preserve">Einmalschutzhandschuhe </w:t>
      </w:r>
    </w:p>
    <w:p w:rsidR="00F72A98" w:rsidRPr="0000653E" w:rsidRDefault="00F72A98" w:rsidP="0000653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0653E">
        <w:rPr>
          <w:rFonts w:ascii="Calibri" w:hAnsi="Calibri" w:cs="Calibri"/>
          <w:color w:val="000000"/>
        </w:rPr>
        <w:t xml:space="preserve">Einmalschutzmantel (Einmal-OP-Mantel) </w:t>
      </w:r>
    </w:p>
    <w:p w:rsidR="00F72A98" w:rsidRPr="0000653E" w:rsidRDefault="00F72A98" w:rsidP="0000653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0653E">
        <w:rPr>
          <w:rFonts w:ascii="Calibri" w:hAnsi="Calibri" w:cs="Calibri"/>
          <w:color w:val="000000"/>
        </w:rPr>
        <w:t>Mund-Nas</w:t>
      </w:r>
      <w:r w:rsidR="0034336B">
        <w:rPr>
          <w:rFonts w:ascii="Calibri" w:hAnsi="Calibri" w:cs="Calibri"/>
          <w:color w:val="000000"/>
        </w:rPr>
        <w:t xml:space="preserve">en-Schutz der Schutzstufe FFP2, </w:t>
      </w:r>
      <w:r w:rsidR="0000653E" w:rsidRPr="0000653E">
        <w:rPr>
          <w:rFonts w:ascii="Calibri" w:hAnsi="Calibri" w:cs="Calibri"/>
          <w:color w:val="000000"/>
        </w:rPr>
        <w:t>dicht sitzend</w:t>
      </w:r>
    </w:p>
    <w:p w:rsidR="00F72A98" w:rsidRPr="0000653E" w:rsidRDefault="00F72A98" w:rsidP="0000653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0653E">
        <w:rPr>
          <w:rFonts w:ascii="Calibri" w:hAnsi="Calibri" w:cs="Calibri"/>
          <w:color w:val="000000"/>
        </w:rPr>
        <w:t xml:space="preserve">Schutzbrille und Schutzhaube </w:t>
      </w:r>
    </w:p>
    <w:p w:rsidR="00F72A98" w:rsidRDefault="000D54E4" w:rsidP="007B7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</w:t>
      </w:r>
      <w:r w:rsidR="00F72A98" w:rsidRPr="007B7DCD">
        <w:rPr>
          <w:rFonts w:ascii="Calibri" w:hAnsi="Calibri" w:cs="Calibri"/>
          <w:color w:val="000000"/>
        </w:rPr>
        <w:t>or Betreten de</w:t>
      </w:r>
      <w:r w:rsidR="0000653E" w:rsidRPr="007B7DCD">
        <w:rPr>
          <w:rFonts w:ascii="Calibri" w:hAnsi="Calibri" w:cs="Calibri"/>
          <w:color w:val="000000"/>
        </w:rPr>
        <w:t xml:space="preserve">r entsprechenden Räumlichkeiten </w:t>
      </w:r>
      <w:r w:rsidR="00F72A98" w:rsidRPr="007B7DCD">
        <w:rPr>
          <w:rFonts w:ascii="Calibri" w:hAnsi="Calibri" w:cs="Calibri"/>
          <w:color w:val="000000"/>
        </w:rPr>
        <w:t xml:space="preserve">anlegen, vor Verlassen des Zimmers </w:t>
      </w:r>
      <w:r w:rsidR="0053567D">
        <w:rPr>
          <w:rFonts w:ascii="Calibri" w:hAnsi="Calibri" w:cs="Calibri"/>
          <w:color w:val="000000"/>
        </w:rPr>
        <w:t xml:space="preserve">in einem Plastiksack </w:t>
      </w:r>
      <w:r w:rsidR="00F72A98" w:rsidRPr="007B7DCD">
        <w:rPr>
          <w:rFonts w:ascii="Calibri" w:hAnsi="Calibri" w:cs="Calibri"/>
          <w:color w:val="000000"/>
        </w:rPr>
        <w:t>entsorgen</w:t>
      </w:r>
      <w:r w:rsidR="0053567D">
        <w:rPr>
          <w:rFonts w:ascii="Calibri" w:hAnsi="Calibri" w:cs="Calibri"/>
          <w:color w:val="000000"/>
        </w:rPr>
        <w:t xml:space="preserve"> und fest verschließen</w:t>
      </w:r>
      <w:r>
        <w:rPr>
          <w:rFonts w:ascii="Calibri" w:hAnsi="Calibri" w:cs="Calibri"/>
          <w:color w:val="000000"/>
        </w:rPr>
        <w:t>.</w:t>
      </w:r>
      <w:r w:rsidR="00F72A98" w:rsidRPr="007B7DCD">
        <w:rPr>
          <w:rFonts w:ascii="Calibri" w:hAnsi="Calibri" w:cs="Calibri"/>
          <w:color w:val="000000"/>
        </w:rPr>
        <w:t xml:space="preserve"> </w:t>
      </w:r>
    </w:p>
    <w:p w:rsidR="0010172C" w:rsidRDefault="0010172C" w:rsidP="007B7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40364" w:rsidRPr="007B7DCD" w:rsidRDefault="00E40364" w:rsidP="007B7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4336B" w:rsidRDefault="0034336B" w:rsidP="0000653E">
      <w:pPr>
        <w:pStyle w:val="Default"/>
        <w:ind w:left="720"/>
        <w:rPr>
          <w:rFonts w:asciiTheme="minorHAnsi" w:hAnsiTheme="minorHAnsi" w:cstheme="minorHAnsi"/>
        </w:rPr>
      </w:pPr>
    </w:p>
    <w:p w:rsidR="0000653E" w:rsidRDefault="0010172C" w:rsidP="0034336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Leichen können sowohl verbrannt als auch eingegraben werden.</w:t>
      </w:r>
    </w:p>
    <w:p w:rsidR="007E16D9" w:rsidRPr="000D54E4" w:rsidRDefault="007E16D9" w:rsidP="00C16D22">
      <w:pPr>
        <w:spacing w:before="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Um eine Infektion der Trauernden mit COVID zu vermeiden</w:t>
      </w:r>
      <w:r w:rsidR="0034336B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sollte auf das Öffnen des Sarges vor dem Begräbnis verzichtet werden.</w:t>
      </w:r>
    </w:p>
    <w:p w:rsidR="0000653E" w:rsidRDefault="0000653E" w:rsidP="0000653E">
      <w:pPr>
        <w:pStyle w:val="Default"/>
        <w:ind w:left="720"/>
        <w:rPr>
          <w:rFonts w:asciiTheme="minorHAnsi" w:hAnsiTheme="minorHAnsi" w:cstheme="minorHAnsi"/>
        </w:rPr>
      </w:pPr>
    </w:p>
    <w:p w:rsidR="00DA033F" w:rsidRDefault="00DA033F" w:rsidP="0000653E">
      <w:pPr>
        <w:pStyle w:val="Default"/>
        <w:ind w:left="720"/>
        <w:rPr>
          <w:rFonts w:asciiTheme="minorHAnsi" w:hAnsiTheme="minorHAnsi" w:cstheme="minorHAnsi"/>
        </w:rPr>
      </w:pPr>
    </w:p>
    <w:p w:rsidR="0000653E" w:rsidRDefault="0000653E" w:rsidP="0000653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Quellen siehe auch:</w:t>
      </w:r>
    </w:p>
    <w:p w:rsidR="00C16D22" w:rsidRDefault="00C16D22" w:rsidP="0000653E">
      <w:pPr>
        <w:pStyle w:val="Default"/>
        <w:rPr>
          <w:rFonts w:asciiTheme="minorHAnsi" w:hAnsiTheme="minorHAnsi" w:cstheme="minorHAnsi"/>
        </w:rPr>
      </w:pPr>
      <w:proofErr w:type="spellStart"/>
      <w:r w:rsidRPr="00C16D22">
        <w:rPr>
          <w:rFonts w:asciiTheme="minorHAnsi" w:hAnsiTheme="minorHAnsi" w:cstheme="minorHAnsi"/>
        </w:rPr>
        <w:t>Considerations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related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to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the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safe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handling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of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bodies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of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deceased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persons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with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suspected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or</w:t>
      </w:r>
      <w:proofErr w:type="spellEnd"/>
      <w:r w:rsidRPr="00C16D22">
        <w:rPr>
          <w:rFonts w:asciiTheme="minorHAnsi" w:hAnsiTheme="minorHAnsi" w:cstheme="minorHAnsi"/>
        </w:rPr>
        <w:t xml:space="preserve"> </w:t>
      </w:r>
      <w:proofErr w:type="spellStart"/>
      <w:r w:rsidRPr="00C16D22">
        <w:rPr>
          <w:rFonts w:asciiTheme="minorHAnsi" w:hAnsiTheme="minorHAnsi" w:cstheme="minorHAnsi"/>
        </w:rPr>
        <w:t>confirmed</w:t>
      </w:r>
      <w:proofErr w:type="spellEnd"/>
      <w:r w:rsidRPr="00C16D22">
        <w:rPr>
          <w:rFonts w:asciiTheme="minorHAnsi" w:hAnsiTheme="minorHAnsi" w:cstheme="minorHAnsi"/>
        </w:rPr>
        <w:t xml:space="preserve"> COVID-19</w:t>
      </w:r>
      <w:r>
        <w:rPr>
          <w:rFonts w:asciiTheme="minorHAnsi" w:hAnsiTheme="minorHAnsi" w:cstheme="minorHAnsi"/>
        </w:rPr>
        <w:t>, ECDC</w:t>
      </w:r>
    </w:p>
    <w:p w:rsidR="0000653E" w:rsidRPr="00043171" w:rsidRDefault="0000653E" w:rsidP="0000653E">
      <w:pPr>
        <w:pStyle w:val="Default"/>
        <w:rPr>
          <w:rFonts w:asciiTheme="minorHAnsi" w:hAnsiTheme="minorHAnsi" w:cstheme="minorHAnsi"/>
        </w:rPr>
      </w:pPr>
      <w:r w:rsidRPr="00043171">
        <w:rPr>
          <w:rFonts w:asciiTheme="minorHAnsi" w:hAnsiTheme="minorHAnsi" w:cstheme="minorHAnsi"/>
        </w:rPr>
        <w:t>https://www.ecdc.europa.eu/sites/default/files/documents/COVID-19-infection-prevention-and-control-healthcare-settings-march-2020.pdf</w:t>
      </w:r>
    </w:p>
    <w:p w:rsidR="007B7DCD" w:rsidRDefault="00FE6A9E">
      <w:hyperlink r:id="rId7" w:history="1">
        <w:r w:rsidR="007B7DCD" w:rsidRPr="000064DC">
          <w:rPr>
            <w:rStyle w:val="Hyperlink"/>
          </w:rPr>
          <w:t>https://www.meduniwien.ac.at/orgs/fileadmin/krankenhaushygiene/HygMappe/Richtlinien/101_Novel_Coronavirus_nCoV_vs10.pdf</w:t>
        </w:r>
      </w:hyperlink>
      <w:r w:rsidR="007B7DCD">
        <w:t xml:space="preserve"> </w:t>
      </w:r>
    </w:p>
    <w:sectPr w:rsidR="007B7DCD" w:rsidSect="00FE6A9E">
      <w:headerReference w:type="default" r:id="rId8"/>
      <w:footerReference w:type="default" r:id="rId9"/>
      <w:pgSz w:w="11906" w:h="17340"/>
      <w:pgMar w:top="1400" w:right="964" w:bottom="510" w:left="1021" w:header="720" w:footer="720" w:gutter="0"/>
      <w:paperSrc w:first="26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1E" w:rsidRDefault="00C87A1E" w:rsidP="00285CC4">
      <w:pPr>
        <w:spacing w:after="0" w:line="240" w:lineRule="auto"/>
      </w:pPr>
      <w:r>
        <w:separator/>
      </w:r>
    </w:p>
  </w:endnote>
  <w:endnote w:type="continuationSeparator" w:id="0">
    <w:p w:rsidR="00C87A1E" w:rsidRDefault="00C87A1E" w:rsidP="0028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64" w:rsidRDefault="00E40364">
    <w:pPr>
      <w:pStyle w:val="Fuzeile"/>
    </w:pPr>
    <w:r>
      <w:t>Management an COVID Verstorbener, Version 1 vom 20.03.2020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1E" w:rsidRDefault="00C87A1E" w:rsidP="00285CC4">
      <w:pPr>
        <w:spacing w:after="0" w:line="240" w:lineRule="auto"/>
      </w:pPr>
      <w:r>
        <w:separator/>
      </w:r>
    </w:p>
  </w:footnote>
  <w:footnote w:type="continuationSeparator" w:id="0">
    <w:p w:rsidR="00C87A1E" w:rsidRDefault="00C87A1E" w:rsidP="0028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795163"/>
      <w:docPartObj>
        <w:docPartGallery w:val="Page Numbers (Top of Page)"/>
        <w:docPartUnique/>
      </w:docPartObj>
    </w:sdtPr>
    <w:sdtEndPr/>
    <w:sdtContent>
      <w:p w:rsidR="00E40364" w:rsidRDefault="00E4036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9E" w:rsidRPr="00FE6A9E">
          <w:rPr>
            <w:noProof/>
            <w:lang w:val="de-DE"/>
          </w:rPr>
          <w:t>1</w:t>
        </w:r>
        <w:r>
          <w:fldChar w:fldCharType="end"/>
        </w:r>
      </w:p>
    </w:sdtContent>
  </w:sdt>
  <w:p w:rsidR="00E40364" w:rsidRDefault="00FE6A9E">
    <w:pPr>
      <w:pStyle w:val="Kopfzeile"/>
    </w:pPr>
    <w:sdt>
      <w:sdtPr>
        <w:id w:val="-188177798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E40364">
      <w:rPr>
        <w:noProof/>
        <w:lang w:eastAsia="de-AT"/>
      </w:rPr>
      <w:drawing>
        <wp:inline distT="0" distB="0" distL="0" distR="0" wp14:anchorId="163B4362" wp14:editId="7A94B6DA">
          <wp:extent cx="1775638" cy="487901"/>
          <wp:effectExtent l="0" t="0" r="0" b="762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897" cy="492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658"/>
    <w:multiLevelType w:val="multilevel"/>
    <w:tmpl w:val="DB60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4726F"/>
    <w:multiLevelType w:val="multilevel"/>
    <w:tmpl w:val="CEA6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F5C64"/>
    <w:multiLevelType w:val="hybridMultilevel"/>
    <w:tmpl w:val="806880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1"/>
    <w:rsid w:val="0000653E"/>
    <w:rsid w:val="00043171"/>
    <w:rsid w:val="000D54E4"/>
    <w:rsid w:val="0010172C"/>
    <w:rsid w:val="001F0310"/>
    <w:rsid w:val="00213079"/>
    <w:rsid w:val="00285CC4"/>
    <w:rsid w:val="0034336B"/>
    <w:rsid w:val="004179DA"/>
    <w:rsid w:val="0053567D"/>
    <w:rsid w:val="005A3512"/>
    <w:rsid w:val="005D516B"/>
    <w:rsid w:val="006B3C24"/>
    <w:rsid w:val="006D4203"/>
    <w:rsid w:val="00761E50"/>
    <w:rsid w:val="007B7DCD"/>
    <w:rsid w:val="007D1B6B"/>
    <w:rsid w:val="007E16D9"/>
    <w:rsid w:val="00813FB2"/>
    <w:rsid w:val="008917DB"/>
    <w:rsid w:val="00AD3D59"/>
    <w:rsid w:val="00B5378F"/>
    <w:rsid w:val="00C16D22"/>
    <w:rsid w:val="00C87A1E"/>
    <w:rsid w:val="00DA033F"/>
    <w:rsid w:val="00E3313B"/>
    <w:rsid w:val="00E40364"/>
    <w:rsid w:val="00E927F5"/>
    <w:rsid w:val="00EC1DD7"/>
    <w:rsid w:val="00F53B5D"/>
    <w:rsid w:val="00F72A98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CA15C2-06A9-424C-88E5-F46FB534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4317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4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43171"/>
    <w:rPr>
      <w:b/>
      <w:bCs/>
    </w:rPr>
  </w:style>
  <w:style w:type="paragraph" w:styleId="Listenabsatz">
    <w:name w:val="List Paragraph"/>
    <w:basedOn w:val="Standard"/>
    <w:uiPriority w:val="34"/>
    <w:qFormat/>
    <w:rsid w:val="000065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7DC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CC4"/>
  </w:style>
  <w:style w:type="paragraph" w:styleId="Fuzeile">
    <w:name w:val="footer"/>
    <w:basedOn w:val="Standard"/>
    <w:link w:val="FuzeileZchn"/>
    <w:uiPriority w:val="99"/>
    <w:unhideWhenUsed/>
    <w:rsid w:val="0028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CC4"/>
  </w:style>
  <w:style w:type="character" w:styleId="Kommentarzeichen">
    <w:name w:val="annotation reference"/>
    <w:basedOn w:val="Absatz-Standardschriftart"/>
    <w:uiPriority w:val="99"/>
    <w:semiHidden/>
    <w:unhideWhenUsed/>
    <w:rsid w:val="007D1B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1B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1B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1B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1B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B6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16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uniwien.ac.at/orgs/fileadmin/krankenhaushygiene/HygMappe/Richtlinien/101_Novel_Coronavirus_nCoV_vs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Paulke-Korinek, Maria</dc:creator>
  <cp:keywords/>
  <dc:description/>
  <cp:lastModifiedBy>Urbas Romana</cp:lastModifiedBy>
  <cp:revision>4</cp:revision>
  <cp:lastPrinted>2020-03-22T18:33:00Z</cp:lastPrinted>
  <dcterms:created xsi:type="dcterms:W3CDTF">2020-03-20T15:47:00Z</dcterms:created>
  <dcterms:modified xsi:type="dcterms:W3CDTF">2020-03-22T18:39:00Z</dcterms:modified>
</cp:coreProperties>
</file>